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FAAB" w14:textId="77777777" w:rsidR="00D45425" w:rsidRPr="005B18F2" w:rsidRDefault="001D0A8A" w:rsidP="0042575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8F2">
        <w:rPr>
          <w:rFonts w:ascii="Times New Roman" w:hAnsi="Times New Roman" w:cs="Times New Roman"/>
          <w:b/>
          <w:sz w:val="32"/>
          <w:szCs w:val="32"/>
        </w:rPr>
        <w:t>Quadrant II – Notes</w:t>
      </w:r>
    </w:p>
    <w:p w14:paraId="520B26DF" w14:textId="42E5B677" w:rsidR="000851D6" w:rsidRPr="00DB2938" w:rsidRDefault="000851D6" w:rsidP="000851D6">
      <w:pPr>
        <w:jc w:val="both"/>
        <w:rPr>
          <w:rFonts w:ascii="Times New Roman" w:hAnsi="Times New Roman" w:cs="Times New Roman"/>
          <w:bCs/>
          <w:sz w:val="28"/>
        </w:rPr>
      </w:pPr>
      <w:r w:rsidRPr="00DB2938">
        <w:rPr>
          <w:rFonts w:ascii="Times New Roman" w:hAnsi="Times New Roman" w:cs="Times New Roman"/>
          <w:b/>
          <w:bCs/>
          <w:sz w:val="28"/>
        </w:rPr>
        <w:t xml:space="preserve">Programme: </w:t>
      </w:r>
      <w:r w:rsidR="000E032C">
        <w:rPr>
          <w:rFonts w:ascii="Times New Roman" w:hAnsi="Times New Roman" w:cs="Times New Roman"/>
          <w:sz w:val="28"/>
        </w:rPr>
        <w:t>T</w:t>
      </w:r>
      <w:r w:rsidR="005B4431" w:rsidRPr="005B4431">
        <w:rPr>
          <w:rFonts w:ascii="Times New Roman" w:hAnsi="Times New Roman" w:cs="Times New Roman"/>
          <w:sz w:val="28"/>
        </w:rPr>
        <w:t xml:space="preserve">. Y. </w:t>
      </w:r>
      <w:r w:rsidR="00B8615A" w:rsidRPr="00DB2938">
        <w:rPr>
          <w:rFonts w:ascii="Times New Roman" w:hAnsi="Times New Roman" w:cs="Times New Roman"/>
          <w:sz w:val="28"/>
        </w:rPr>
        <w:t xml:space="preserve">B. Sc. </w:t>
      </w:r>
      <w:r w:rsidR="00B8615A">
        <w:rPr>
          <w:rFonts w:ascii="Times New Roman" w:hAnsi="Times New Roman" w:cs="Times New Roman"/>
          <w:sz w:val="28"/>
        </w:rPr>
        <w:t xml:space="preserve">(Hons.) </w:t>
      </w:r>
      <w:r w:rsidR="00B8615A" w:rsidRPr="00DB2938">
        <w:rPr>
          <w:rFonts w:ascii="Times New Roman" w:hAnsi="Times New Roman" w:cs="Times New Roman"/>
          <w:sz w:val="28"/>
        </w:rPr>
        <w:t>Agri.</w:t>
      </w:r>
    </w:p>
    <w:p w14:paraId="10DF0E0F" w14:textId="1A1C5601" w:rsidR="000851D6" w:rsidRPr="00DB2938" w:rsidRDefault="000851D6" w:rsidP="000851D6">
      <w:pPr>
        <w:jc w:val="both"/>
        <w:rPr>
          <w:rFonts w:ascii="Times New Roman" w:hAnsi="Times New Roman" w:cs="Times New Roman"/>
          <w:bCs/>
          <w:sz w:val="28"/>
        </w:rPr>
      </w:pPr>
      <w:r w:rsidRPr="00DB2938">
        <w:rPr>
          <w:rFonts w:ascii="Times New Roman" w:hAnsi="Times New Roman" w:cs="Times New Roman"/>
          <w:b/>
          <w:bCs/>
          <w:sz w:val="28"/>
        </w:rPr>
        <w:t xml:space="preserve">Subject: </w:t>
      </w:r>
      <w:r w:rsidRPr="00DB2938">
        <w:rPr>
          <w:rFonts w:ascii="Times New Roman" w:hAnsi="Times New Roman" w:cs="Times New Roman"/>
          <w:bCs/>
          <w:sz w:val="28"/>
        </w:rPr>
        <w:t xml:space="preserve"> </w:t>
      </w:r>
      <w:r w:rsidR="000E032C">
        <w:rPr>
          <w:rFonts w:ascii="Times New Roman" w:hAnsi="Times New Roman" w:cs="Times New Roman"/>
          <w:bCs/>
          <w:sz w:val="28"/>
        </w:rPr>
        <w:t>Agricultural Economics</w:t>
      </w:r>
    </w:p>
    <w:p w14:paraId="582B0F25" w14:textId="6C4D2420" w:rsidR="000851D6" w:rsidRPr="000E032C" w:rsidRDefault="000851D6" w:rsidP="000851D6">
      <w:pPr>
        <w:jc w:val="both"/>
        <w:rPr>
          <w:rFonts w:ascii="Times New Roman" w:hAnsi="Times New Roman" w:cs="Times New Roman"/>
          <w:sz w:val="28"/>
        </w:rPr>
      </w:pPr>
      <w:r w:rsidRPr="00DB2938">
        <w:rPr>
          <w:rFonts w:ascii="Times New Roman" w:hAnsi="Times New Roman" w:cs="Times New Roman"/>
          <w:b/>
          <w:bCs/>
          <w:sz w:val="28"/>
        </w:rPr>
        <w:t xml:space="preserve">Course Code: </w:t>
      </w:r>
      <w:r w:rsidR="000E032C" w:rsidRPr="000E032C">
        <w:rPr>
          <w:rFonts w:ascii="Times New Roman" w:hAnsi="Times New Roman" w:cs="Times New Roman"/>
          <w:sz w:val="28"/>
        </w:rPr>
        <w:t>ELE ECON 354</w:t>
      </w:r>
    </w:p>
    <w:p w14:paraId="06F0D30A" w14:textId="0780C08A" w:rsidR="000851D6" w:rsidRPr="00DB2938" w:rsidRDefault="000851D6" w:rsidP="000851D6">
      <w:pPr>
        <w:jc w:val="both"/>
        <w:rPr>
          <w:rFonts w:ascii="Times New Roman" w:hAnsi="Times New Roman" w:cs="Times New Roman"/>
          <w:bCs/>
          <w:sz w:val="28"/>
        </w:rPr>
      </w:pPr>
      <w:r w:rsidRPr="00DB2938">
        <w:rPr>
          <w:rFonts w:ascii="Times New Roman" w:hAnsi="Times New Roman" w:cs="Times New Roman"/>
          <w:b/>
          <w:bCs/>
          <w:sz w:val="28"/>
        </w:rPr>
        <w:t xml:space="preserve">Course Title: </w:t>
      </w:r>
      <w:r w:rsidRPr="00DB2938">
        <w:rPr>
          <w:rFonts w:ascii="Times New Roman" w:hAnsi="Times New Roman" w:cs="Times New Roman"/>
          <w:bCs/>
          <w:sz w:val="28"/>
        </w:rPr>
        <w:t xml:space="preserve"> </w:t>
      </w:r>
      <w:r w:rsidR="000E032C">
        <w:rPr>
          <w:rFonts w:ascii="Times New Roman" w:hAnsi="Times New Roman" w:cs="Times New Roman"/>
          <w:bCs/>
          <w:sz w:val="28"/>
        </w:rPr>
        <w:t>Agribusiness Management</w:t>
      </w:r>
    </w:p>
    <w:p w14:paraId="08BBCFC9" w14:textId="1BDD90CE" w:rsidR="00790BBC" w:rsidRDefault="000851D6" w:rsidP="00790BBC">
      <w:pPr>
        <w:ind w:left="2070" w:hanging="2070"/>
        <w:jc w:val="both"/>
        <w:rPr>
          <w:rFonts w:ascii="Times New Roman" w:hAnsi="Times New Roman" w:cs="Times New Roman"/>
          <w:bCs/>
          <w:sz w:val="28"/>
        </w:rPr>
      </w:pPr>
      <w:r w:rsidRPr="00DB2938">
        <w:rPr>
          <w:rFonts w:ascii="Times New Roman" w:hAnsi="Times New Roman" w:cs="Times New Roman"/>
          <w:b/>
          <w:bCs/>
          <w:sz w:val="28"/>
        </w:rPr>
        <w:t xml:space="preserve">Module Name: </w:t>
      </w:r>
      <w:r w:rsidRPr="00DB2938">
        <w:rPr>
          <w:rFonts w:ascii="Times New Roman" w:hAnsi="Times New Roman" w:cs="Times New Roman"/>
          <w:bCs/>
          <w:sz w:val="28"/>
        </w:rPr>
        <w:t xml:space="preserve"> </w:t>
      </w:r>
      <w:r w:rsidR="00CD5A4D" w:rsidRPr="00CD5A4D">
        <w:rPr>
          <w:rFonts w:ascii="Times New Roman" w:hAnsi="Times New Roman" w:cs="Times New Roman"/>
          <w:bCs/>
          <w:sz w:val="28"/>
        </w:rPr>
        <w:t>Methods of Project Appraisal</w:t>
      </w:r>
    </w:p>
    <w:p w14:paraId="3712910F" w14:textId="2ECB6E74" w:rsidR="000851D6" w:rsidRPr="00CD5A4D" w:rsidRDefault="000851D6" w:rsidP="00790BBC">
      <w:pPr>
        <w:ind w:left="2070" w:hanging="2070"/>
        <w:jc w:val="both"/>
        <w:rPr>
          <w:rFonts w:ascii="Times New Roman" w:hAnsi="Times New Roman" w:cs="Times New Roman"/>
          <w:sz w:val="28"/>
        </w:rPr>
      </w:pPr>
      <w:r w:rsidRPr="00DB2938">
        <w:rPr>
          <w:rFonts w:ascii="Times New Roman" w:hAnsi="Times New Roman" w:cs="Times New Roman"/>
          <w:b/>
          <w:bCs/>
          <w:sz w:val="28"/>
        </w:rPr>
        <w:t>Module</w:t>
      </w:r>
      <w:r w:rsidR="00F83DC5">
        <w:rPr>
          <w:rFonts w:ascii="Times New Roman" w:hAnsi="Times New Roman" w:cs="Times New Roman"/>
          <w:b/>
          <w:bCs/>
          <w:sz w:val="28"/>
        </w:rPr>
        <w:t xml:space="preserve"> No:</w:t>
      </w:r>
      <w:r w:rsidR="00CD5A4D">
        <w:rPr>
          <w:rFonts w:ascii="Times New Roman" w:hAnsi="Times New Roman" w:cs="Times New Roman"/>
          <w:b/>
          <w:bCs/>
          <w:sz w:val="28"/>
        </w:rPr>
        <w:t xml:space="preserve"> </w:t>
      </w:r>
      <w:r w:rsidR="00CD5A4D" w:rsidRPr="00CD5A4D">
        <w:rPr>
          <w:rFonts w:ascii="Times New Roman" w:hAnsi="Times New Roman" w:cs="Times New Roman"/>
          <w:sz w:val="28"/>
        </w:rPr>
        <w:t>14</w:t>
      </w:r>
    </w:p>
    <w:p w14:paraId="5E53C6D0" w14:textId="4C1B7753" w:rsidR="000851D6" w:rsidRPr="00DB2938" w:rsidRDefault="000851D6" w:rsidP="000851D6">
      <w:pPr>
        <w:jc w:val="both"/>
        <w:rPr>
          <w:rFonts w:ascii="Times New Roman" w:hAnsi="Times New Roman" w:cs="Times New Roman"/>
          <w:bCs/>
          <w:sz w:val="28"/>
        </w:rPr>
      </w:pPr>
      <w:r w:rsidRPr="00DB2938">
        <w:rPr>
          <w:rFonts w:ascii="Times New Roman" w:hAnsi="Times New Roman" w:cs="Times New Roman"/>
          <w:b/>
          <w:bCs/>
          <w:sz w:val="28"/>
        </w:rPr>
        <w:t xml:space="preserve">Name of the Presenter: </w:t>
      </w:r>
      <w:r w:rsidRPr="00DB2938">
        <w:rPr>
          <w:rFonts w:ascii="Times New Roman" w:hAnsi="Times New Roman" w:cs="Times New Roman"/>
          <w:bCs/>
          <w:sz w:val="28"/>
        </w:rPr>
        <w:t xml:space="preserve"> </w:t>
      </w:r>
      <w:r w:rsidR="00AD3D31">
        <w:rPr>
          <w:rFonts w:ascii="Times New Roman" w:hAnsi="Times New Roman" w:cs="Times New Roman"/>
          <w:bCs/>
          <w:sz w:val="28"/>
          <w:lang w:val="en-US"/>
        </w:rPr>
        <w:t xml:space="preserve">Dr. Rachana </w:t>
      </w:r>
      <w:proofErr w:type="spellStart"/>
      <w:r w:rsidR="00AD3D31">
        <w:rPr>
          <w:rFonts w:ascii="Times New Roman" w:hAnsi="Times New Roman" w:cs="Times New Roman"/>
          <w:bCs/>
          <w:sz w:val="28"/>
          <w:lang w:val="en-US"/>
        </w:rPr>
        <w:t>Kolambkar</w:t>
      </w:r>
      <w:proofErr w:type="spellEnd"/>
    </w:p>
    <w:p w14:paraId="4EFEF5A6" w14:textId="77777777" w:rsidR="002415A8" w:rsidRPr="00425759" w:rsidRDefault="002415A8" w:rsidP="004257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2C436" w14:textId="4D266C3C" w:rsidR="00D45425" w:rsidRPr="00CD5A4D" w:rsidRDefault="00804D0F" w:rsidP="004257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5A4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CE1C78" wp14:editId="2C72AE4A">
                <wp:simplePos x="0" y="0"/>
                <wp:positionH relativeFrom="column">
                  <wp:posOffset>-129540</wp:posOffset>
                </wp:positionH>
                <wp:positionV relativeFrom="paragraph">
                  <wp:posOffset>64770</wp:posOffset>
                </wp:positionV>
                <wp:extent cx="6141085" cy="45085"/>
                <wp:effectExtent l="794385" t="1270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4508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600">
                          <a:solidFill>
                            <a:srgbClr val="32549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D37A0" id="Rectangle 1" o:spid="_x0000_s1026" style="position:absolute;margin-left:-10.2pt;margin-top:5.1pt;width:483.55pt;height:3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" path="m,l-127,r,-127l,-127,,xe" fillcolor="#4472c4" strokecolor="#325490" strokeweight=".35mm">
                <v:stroke joinstyle="miter"/>
                <v:path o:connecttype="custom" o:connectlocs="0,0;-779918,0;-779918,-5726;0,-5726" o:connectangles="0,0,0,0"/>
              </v:shape>
            </w:pict>
          </mc:Fallback>
        </mc:AlternateContent>
      </w:r>
      <w:r w:rsidR="00CD5A4D" w:rsidRPr="00CD5A4D">
        <w:rPr>
          <w:rFonts w:ascii="Times New Roman" w:hAnsi="Times New Roman" w:cs="Times New Roman"/>
          <w:b/>
          <w:sz w:val="28"/>
          <w:szCs w:val="28"/>
        </w:rPr>
        <w:t>Notes:</w:t>
      </w:r>
    </w:p>
    <w:p w14:paraId="70185930" w14:textId="2D281634" w:rsidR="00B74F25" w:rsidRDefault="00C53E7F" w:rsidP="00B74F2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E7F">
        <w:rPr>
          <w:rFonts w:ascii="Times New Roman" w:hAnsi="Times New Roman" w:cs="Times New Roman"/>
          <w:b/>
          <w:bCs/>
          <w:sz w:val="28"/>
          <w:szCs w:val="28"/>
        </w:rPr>
        <w:t>Methods of Project Appraisal</w:t>
      </w:r>
    </w:p>
    <w:p w14:paraId="6B150E9D" w14:textId="77777777" w:rsidR="00C53E7F" w:rsidRPr="00C53E7F" w:rsidRDefault="00C53E7F" w:rsidP="00C53E7F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3E7F">
        <w:rPr>
          <w:rFonts w:ascii="Times New Roman" w:hAnsi="Times New Roman" w:cs="Times New Roman"/>
          <w:sz w:val="28"/>
          <w:szCs w:val="28"/>
          <w:lang w:val="en-US"/>
        </w:rPr>
        <w:t>Undiscounted Measures</w:t>
      </w:r>
    </w:p>
    <w:p w14:paraId="21DE82DD" w14:textId="77777777" w:rsidR="00C53E7F" w:rsidRPr="00C53E7F" w:rsidRDefault="00C53E7F" w:rsidP="00C53E7F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3E7F">
        <w:rPr>
          <w:rFonts w:ascii="Times New Roman" w:hAnsi="Times New Roman" w:cs="Times New Roman"/>
          <w:sz w:val="28"/>
          <w:szCs w:val="28"/>
          <w:lang w:val="en-US"/>
        </w:rPr>
        <w:t>Discounted Measures</w:t>
      </w:r>
    </w:p>
    <w:p w14:paraId="06FCCD00" w14:textId="77777777" w:rsidR="00BA24C6" w:rsidRPr="00BA24C6" w:rsidRDefault="00BA24C6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b/>
          <w:bCs/>
          <w:sz w:val="28"/>
          <w:szCs w:val="28"/>
          <w:lang w:val="en-US" w:bidi="mr-IN"/>
        </w:rPr>
        <w:t>Undiscounted Measures</w:t>
      </w:r>
    </w:p>
    <w:p w14:paraId="2B5120B7" w14:textId="77777777" w:rsidR="00BA24C6" w:rsidRPr="00BA24C6" w:rsidRDefault="00BA24C6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b/>
          <w:bCs/>
          <w:sz w:val="28"/>
          <w:szCs w:val="28"/>
          <w:lang w:val="en-US" w:bidi="mr-IN"/>
        </w:rPr>
        <w:t xml:space="preserve">Payback Period: </w:t>
      </w: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 xml:space="preserve">Payback period in capital budgeting refers to the time required to recover the funds expended in an investment, or to reach the break-even point. </w:t>
      </w:r>
    </w:p>
    <w:p w14:paraId="6260CA4B" w14:textId="03E68A49" w:rsidR="00BA24C6" w:rsidRDefault="00BA24C6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b/>
          <w:bCs/>
          <w:sz w:val="28"/>
          <w:szCs w:val="28"/>
          <w:lang w:val="en-US" w:bidi="mr-IN"/>
        </w:rPr>
        <w:t xml:space="preserve">Proceeds per Rupee of Outlay: </w:t>
      </w: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 xml:space="preserve">This is measured by dividing the total proceeds by the total investment. The project </w:t>
      </w: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>measures highest</w:t>
      </w: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 xml:space="preserve"> magnitude of the parameter.</w:t>
      </w:r>
    </w:p>
    <w:p w14:paraId="76F09321" w14:textId="77777777" w:rsidR="00BA24C6" w:rsidRPr="00BA24C6" w:rsidRDefault="00BA24C6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>This method is another method of choosing between the projects and measured by the following formula:</w:t>
      </w:r>
    </w:p>
    <w:p w14:paraId="06495260" w14:textId="77777777" w:rsidR="00BA24C6" w:rsidRPr="00BA24C6" w:rsidRDefault="00BA24C6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 xml:space="preserve">Average annual proceeds of rupee = </w:t>
      </w:r>
      <w:proofErr w:type="gramStart"/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>( Total</w:t>
      </w:r>
      <w:proofErr w:type="gramEnd"/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 xml:space="preserve"> proceeds / Life span of </w:t>
      </w: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ab/>
      </w: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ab/>
      </w: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ab/>
      </w: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ab/>
      </w: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ab/>
      </w: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ab/>
      </w: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ab/>
        <w:t>project ) / Total Investment</w:t>
      </w:r>
    </w:p>
    <w:p w14:paraId="45E9EA3E" w14:textId="77777777" w:rsidR="00BA24C6" w:rsidRPr="00BA24C6" w:rsidRDefault="00BA24C6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>The projects are estimated by the magnitude of the estimate.</w:t>
      </w:r>
    </w:p>
    <w:p w14:paraId="39CC1D4C" w14:textId="309D4A57" w:rsidR="00BA24C6" w:rsidRDefault="00BA24C6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lastRenderedPageBreak/>
        <w:t xml:space="preserve">The major </w:t>
      </w:r>
      <w:proofErr w:type="spellStart"/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>draw back</w:t>
      </w:r>
      <w:proofErr w:type="spellEnd"/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 xml:space="preserve"> of the undiscounted measures is that for the same data of the project, we will get </w:t>
      </w:r>
      <w:r w:rsidRPr="00BA24C6">
        <w:rPr>
          <w:rFonts w:ascii="Times New Roman" w:hAnsi="Times New Roman" w:cs="Times New Roman"/>
          <w:b/>
          <w:bCs/>
          <w:sz w:val="28"/>
          <w:szCs w:val="28"/>
          <w:lang w:val="en-US" w:bidi="mr-IN"/>
        </w:rPr>
        <w:t xml:space="preserve">different rankings </w:t>
      </w: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 xml:space="preserve">depending upon the measure. </w:t>
      </w:r>
      <w:proofErr w:type="gramStart"/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>Thus</w:t>
      </w:r>
      <w:proofErr w:type="gramEnd"/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 xml:space="preserve"> undiscounted measures are </w:t>
      </w:r>
      <w:r w:rsidRPr="00BA24C6">
        <w:rPr>
          <w:rFonts w:ascii="Times New Roman" w:hAnsi="Times New Roman" w:cs="Times New Roman"/>
          <w:b/>
          <w:bCs/>
          <w:sz w:val="28"/>
          <w:szCs w:val="28"/>
          <w:lang w:val="en-US" w:bidi="mr-IN"/>
        </w:rPr>
        <w:t xml:space="preserve">inconsistent </w:t>
      </w: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 xml:space="preserve">and </w:t>
      </w:r>
      <w:r w:rsidRPr="00BA24C6">
        <w:rPr>
          <w:rFonts w:ascii="Times New Roman" w:hAnsi="Times New Roman" w:cs="Times New Roman"/>
          <w:b/>
          <w:bCs/>
          <w:sz w:val="28"/>
          <w:szCs w:val="28"/>
          <w:lang w:val="en-US" w:bidi="mr-IN"/>
        </w:rPr>
        <w:t>incompatible</w:t>
      </w: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 xml:space="preserve"> in ranking.</w:t>
      </w:r>
    </w:p>
    <w:p w14:paraId="718D23DD" w14:textId="77777777" w:rsidR="00BA24C6" w:rsidRPr="00BA24C6" w:rsidRDefault="00BA24C6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b/>
          <w:bCs/>
          <w:sz w:val="28"/>
          <w:szCs w:val="28"/>
          <w:lang w:val="en-US" w:bidi="mr-IN"/>
        </w:rPr>
        <w:t>Methods of Project Appraisal</w:t>
      </w:r>
    </w:p>
    <w:p w14:paraId="141B72AC" w14:textId="77777777" w:rsidR="00BA24C6" w:rsidRPr="00BA24C6" w:rsidRDefault="00BA24C6" w:rsidP="00BA24C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>Discounted Measures</w:t>
      </w:r>
    </w:p>
    <w:p w14:paraId="7C0AEED2" w14:textId="77777777" w:rsidR="00BA24C6" w:rsidRPr="00BA24C6" w:rsidRDefault="00BA24C6" w:rsidP="00BA24C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>Net Present worth (NPW)</w:t>
      </w:r>
    </w:p>
    <w:p w14:paraId="4A78F349" w14:textId="77777777" w:rsidR="00BA24C6" w:rsidRPr="00BA24C6" w:rsidRDefault="00BA24C6" w:rsidP="00BA24C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>Benefit Cost Ratio (B:C Ratio)</w:t>
      </w:r>
    </w:p>
    <w:p w14:paraId="1D1A213F" w14:textId="77777777" w:rsidR="00BA24C6" w:rsidRPr="00BA24C6" w:rsidRDefault="00BA24C6" w:rsidP="00BA24C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>Internal rate of Return (IRR)</w:t>
      </w:r>
    </w:p>
    <w:p w14:paraId="0E7A2CAE" w14:textId="77777777" w:rsidR="00BA24C6" w:rsidRPr="00BA24C6" w:rsidRDefault="00BA24C6" w:rsidP="00BA24C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>Profitability Index</w:t>
      </w:r>
    </w:p>
    <w:p w14:paraId="0010CAEF" w14:textId="08A1F4BB" w:rsidR="00BA24C6" w:rsidRDefault="00BA24C6" w:rsidP="00BA24C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>Sensitivity Analysis</w:t>
      </w:r>
    </w:p>
    <w:p w14:paraId="707D3E3D" w14:textId="2D5577C2" w:rsidR="00BA24C6" w:rsidRDefault="00BA24C6" w:rsidP="00BA24C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b/>
          <w:bCs/>
          <w:sz w:val="28"/>
          <w:szCs w:val="28"/>
          <w:lang w:val="en-US" w:bidi="mr-IN"/>
        </w:rPr>
        <w:t>Methods of Project Appraisal</w:t>
      </w:r>
    </w:p>
    <w:p w14:paraId="5ADA56AC" w14:textId="1BD5B083" w:rsidR="00BA24C6" w:rsidRPr="00BA24C6" w:rsidRDefault="00BA24C6" w:rsidP="00BA24C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>The Net Present Value (NPV) is a method that is primarily used for financial analysis in determining the feasibility of investment in a project or a business. It is the present value of future cash flows compared with the initial investments.</w:t>
      </w:r>
    </w:p>
    <w:p w14:paraId="3B7069AB" w14:textId="380D5668" w:rsidR="00BA24C6" w:rsidRPr="00BA24C6" w:rsidRDefault="00BA24C6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sz w:val="28"/>
          <w:szCs w:val="28"/>
          <w:lang w:bidi="mr-IN"/>
        </w:rPr>
        <w:drawing>
          <wp:inline distT="0" distB="0" distL="0" distR="0" wp14:anchorId="7D3B5654" wp14:editId="130E376E">
            <wp:extent cx="2148840" cy="899160"/>
            <wp:effectExtent l="0" t="0" r="3810" b="0"/>
            <wp:docPr id="1126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5D39A54-160E-4E83-8399-7A8EC97B52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2">
                      <a:extLst>
                        <a:ext uri="{FF2B5EF4-FFF2-40B4-BE49-F238E27FC236}">
                          <a16:creationId xmlns:a16="http://schemas.microsoft.com/office/drawing/2014/main" id="{E5D39A54-160E-4E83-8399-7A8EC97B52B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96" cy="89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D3A56" w14:textId="37F9A91D" w:rsidR="00BA24C6" w:rsidRPr="00BA24C6" w:rsidRDefault="00BA24C6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mr-IN"/>
        </w:rPr>
        <w:t xml:space="preserve">2. </w:t>
      </w:r>
      <w:r w:rsidRPr="00BA24C6">
        <w:rPr>
          <w:rFonts w:ascii="Times New Roman" w:hAnsi="Times New Roman" w:cs="Times New Roman"/>
          <w:b/>
          <w:bCs/>
          <w:sz w:val="28"/>
          <w:szCs w:val="28"/>
          <w:lang w:val="en-US" w:bidi="mr-IN"/>
        </w:rPr>
        <w:t xml:space="preserve">A benefit-cost ratio (BCR) </w:t>
      </w: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 xml:space="preserve">is a ratio used in a cost-benefit analysis to summarize the overall relationship between the relative costs and benefits of a proposed project. </w:t>
      </w:r>
    </w:p>
    <w:p w14:paraId="0AD3EB1C" w14:textId="6F623E8B" w:rsidR="00BA24C6" w:rsidRDefault="00BA24C6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ab/>
        <w:t>BCR can be expressed in monetary or qualitative terms. If a project has a BCR greater than 1.0, the project is expected to deliver a positive net present value to a firm and its investors.</w:t>
      </w:r>
    </w:p>
    <w:p w14:paraId="47BA3C3A" w14:textId="0640C3EE" w:rsidR="00BA24C6" w:rsidRDefault="00BA24C6" w:rsidP="00BA24C6">
      <w:pPr>
        <w:spacing w:line="360" w:lineRule="auto"/>
        <w:rPr>
          <w:rFonts w:ascii="Times New Roman" w:hAnsi="Times New Roman" w:cs="Times New Roman"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lastRenderedPageBreak/>
        <w:t xml:space="preserve">3. </w:t>
      </w:r>
      <w:r w:rsidRPr="00BA24C6">
        <w:rPr>
          <w:rFonts w:ascii="Times New Roman" w:hAnsi="Times New Roman" w:cs="Times New Roman"/>
          <w:b/>
          <w:bCs/>
          <w:sz w:val="28"/>
          <w:szCs w:val="28"/>
          <w:lang w:val="en-US" w:bidi="mr-IN"/>
        </w:rPr>
        <w:t>The Internal Rate of Return (IRR)</w:t>
      </w: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 xml:space="preserve"> is the discount rate that makes the net present value (NPV) of a project zero. In other words, it is the expected</w:t>
      </w:r>
      <w:r>
        <w:rPr>
          <w:rFonts w:ascii="Times New Roman" w:hAnsi="Times New Roman" w:cs="Times New Roman"/>
          <w:sz w:val="28"/>
          <w:szCs w:val="28"/>
          <w:lang w:val="en-US" w:bidi="mr-IN"/>
        </w:rPr>
        <w:t xml:space="preserve"> </w:t>
      </w: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>compound annual rate of return that will be earned on a project or investment.</w:t>
      </w:r>
    </w:p>
    <w:p w14:paraId="5AE74A1F" w14:textId="57C7F502" w:rsidR="006F7828" w:rsidRPr="006F7828" w:rsidRDefault="00BA24C6" w:rsidP="006F7828">
      <w:pPr>
        <w:spacing w:line="360" w:lineRule="auto"/>
        <w:rPr>
          <w:rFonts w:ascii="Times New Roman" w:hAnsi="Times New Roman" w:cs="Times New Roman"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sz w:val="28"/>
          <w:szCs w:val="28"/>
          <w:lang w:bidi="mr-IN"/>
        </w:rPr>
        <w:drawing>
          <wp:inline distT="0" distB="0" distL="0" distR="0" wp14:anchorId="5FBF8A05" wp14:editId="4021ABA6">
            <wp:extent cx="1958340" cy="1135380"/>
            <wp:effectExtent l="0" t="0" r="3810" b="7620"/>
            <wp:docPr id="1331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3994E3D-BC9A-403E-BC98-996EAF0853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2">
                      <a:extLst>
                        <a:ext uri="{FF2B5EF4-FFF2-40B4-BE49-F238E27FC236}">
                          <a16:creationId xmlns:a16="http://schemas.microsoft.com/office/drawing/2014/main" id="{F3994E3D-BC9A-403E-BC98-996EAF0853E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6596D" w14:textId="46961CB3" w:rsidR="00BA24C6" w:rsidRDefault="006F7828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mr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mr-IN"/>
        </w:rPr>
        <w:t>4.</w:t>
      </w:r>
      <w:r w:rsidRPr="006F7828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The profitability index (PI) </w:t>
      </w:r>
      <w:r w:rsidRPr="006F7828">
        <w:rPr>
          <w:rFonts w:ascii="Times New Roman" w:hAnsi="Times New Roman" w:cs="Times New Roman"/>
          <w:sz w:val="28"/>
          <w:szCs w:val="28"/>
          <w:lang w:bidi="mr-IN"/>
        </w:rPr>
        <w:t>is a measure of a project's or investment's attractiveness. The PI is calculated by dividing the present value of future expected cash flows by the initial investment amount in the project.</w:t>
      </w:r>
    </w:p>
    <w:p w14:paraId="07D7D9B2" w14:textId="21A7492D" w:rsidR="006F7828" w:rsidRDefault="006F7828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mr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5. </w:t>
      </w:r>
      <w:r w:rsidRPr="006F7828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Sensitivity analysis </w:t>
      </w:r>
      <w:r w:rsidRPr="006F7828">
        <w:rPr>
          <w:rFonts w:ascii="Times New Roman" w:hAnsi="Times New Roman" w:cs="Times New Roman"/>
          <w:sz w:val="28"/>
          <w:szCs w:val="28"/>
          <w:lang w:bidi="mr-IN"/>
        </w:rPr>
        <w:t>is a financial model that determines how target variables are affected based on changes in other variables known as input variables. This model is also referred to as what-if or simulation analysis. It is a way to predict the outcome of a decision given a certain range of variables.</w:t>
      </w:r>
    </w:p>
    <w:p w14:paraId="29AEFDA5" w14:textId="77777777" w:rsidR="006F7828" w:rsidRDefault="006F7828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mr-IN"/>
        </w:rPr>
      </w:pPr>
    </w:p>
    <w:p w14:paraId="0BF58088" w14:textId="77777777" w:rsidR="006F7828" w:rsidRPr="00BA24C6" w:rsidRDefault="006F7828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</w:p>
    <w:p w14:paraId="487B7097" w14:textId="77777777" w:rsidR="00BA24C6" w:rsidRPr="00BA24C6" w:rsidRDefault="00BA24C6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</w:p>
    <w:p w14:paraId="48365491" w14:textId="77777777" w:rsidR="00BA24C6" w:rsidRPr="00BA24C6" w:rsidRDefault="00BA24C6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</w:p>
    <w:p w14:paraId="1D39BF61" w14:textId="77777777" w:rsidR="00BA24C6" w:rsidRPr="00BA24C6" w:rsidRDefault="00BA24C6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</w:p>
    <w:p w14:paraId="3E53C0FA" w14:textId="77777777" w:rsidR="00BA24C6" w:rsidRPr="00BA24C6" w:rsidRDefault="00BA24C6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</w:p>
    <w:p w14:paraId="363D99D4" w14:textId="77777777" w:rsidR="00BA24C6" w:rsidRPr="00BA24C6" w:rsidRDefault="00BA24C6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  <w:r w:rsidRPr="00BA24C6">
        <w:rPr>
          <w:rFonts w:ascii="Times New Roman" w:hAnsi="Times New Roman" w:cs="Times New Roman"/>
          <w:sz w:val="28"/>
          <w:szCs w:val="28"/>
          <w:lang w:val="en-US" w:bidi="mr-IN"/>
        </w:rPr>
        <w:t xml:space="preserve"> </w:t>
      </w:r>
    </w:p>
    <w:p w14:paraId="287AB8E7" w14:textId="77777777" w:rsidR="00BA24C6" w:rsidRPr="00BA24C6" w:rsidRDefault="00BA24C6" w:rsidP="00BA2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mr-IN"/>
        </w:rPr>
      </w:pPr>
    </w:p>
    <w:p w14:paraId="75E8A50D" w14:textId="77777777" w:rsidR="00C53E7F" w:rsidRPr="00790BBC" w:rsidRDefault="00C53E7F" w:rsidP="00B74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3E7F" w:rsidRPr="00790BBC" w:rsidSect="00D45425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E3A1" w14:textId="77777777" w:rsidR="005D0673" w:rsidRDefault="005D0673" w:rsidP="00081590">
      <w:pPr>
        <w:spacing w:after="0" w:line="240" w:lineRule="auto"/>
      </w:pPr>
      <w:r>
        <w:separator/>
      </w:r>
    </w:p>
  </w:endnote>
  <w:endnote w:type="continuationSeparator" w:id="0">
    <w:p w14:paraId="06A2BD9D" w14:textId="77777777" w:rsidR="005D0673" w:rsidRDefault="005D0673" w:rsidP="0008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E197" w14:textId="77777777" w:rsidR="005D0673" w:rsidRDefault="005D0673" w:rsidP="00081590">
      <w:pPr>
        <w:spacing w:after="0" w:line="240" w:lineRule="auto"/>
      </w:pPr>
      <w:r>
        <w:separator/>
      </w:r>
    </w:p>
  </w:footnote>
  <w:footnote w:type="continuationSeparator" w:id="0">
    <w:p w14:paraId="61D9212B" w14:textId="77777777" w:rsidR="005D0673" w:rsidRDefault="005D0673" w:rsidP="0008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46B"/>
    <w:multiLevelType w:val="hybridMultilevel"/>
    <w:tmpl w:val="59A0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604"/>
    <w:multiLevelType w:val="hybridMultilevel"/>
    <w:tmpl w:val="42645134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1C5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ED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E7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A3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A1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C6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21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8F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0C671F"/>
    <w:multiLevelType w:val="hybridMultilevel"/>
    <w:tmpl w:val="C7826A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C7A99"/>
    <w:multiLevelType w:val="hybridMultilevel"/>
    <w:tmpl w:val="21AAEA78"/>
    <w:lvl w:ilvl="0" w:tplc="8D4071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48E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802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EC4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C8D8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243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6F5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728C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A16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3C09"/>
    <w:multiLevelType w:val="hybridMultilevel"/>
    <w:tmpl w:val="CE54E7D4"/>
    <w:lvl w:ilvl="0" w:tplc="21FAB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9056C"/>
    <w:multiLevelType w:val="hybridMultilevel"/>
    <w:tmpl w:val="591282D6"/>
    <w:lvl w:ilvl="0" w:tplc="C00C31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02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469C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9CCF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04A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E3D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49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5A5C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CAE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E9A"/>
    <w:multiLevelType w:val="hybridMultilevel"/>
    <w:tmpl w:val="3EF4A606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1C5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ED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E7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A3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A1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C6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21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8F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D05F12"/>
    <w:multiLevelType w:val="hybridMultilevel"/>
    <w:tmpl w:val="E05A652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B755C"/>
    <w:multiLevelType w:val="hybridMultilevel"/>
    <w:tmpl w:val="529468B2"/>
    <w:lvl w:ilvl="0" w:tplc="0D5A77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5601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68D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6CA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B66A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520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243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ECCC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805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22261"/>
    <w:multiLevelType w:val="hybridMultilevel"/>
    <w:tmpl w:val="BAE46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83B82"/>
    <w:multiLevelType w:val="hybridMultilevel"/>
    <w:tmpl w:val="40D2198A"/>
    <w:lvl w:ilvl="0" w:tplc="330E0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2A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CC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E0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E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87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80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84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81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6C7C02"/>
    <w:multiLevelType w:val="hybridMultilevel"/>
    <w:tmpl w:val="E974C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87C78"/>
    <w:multiLevelType w:val="hybridMultilevel"/>
    <w:tmpl w:val="B4907A54"/>
    <w:lvl w:ilvl="0" w:tplc="8C3AF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4D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A2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C9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2D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CE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09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02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4F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273732"/>
    <w:multiLevelType w:val="hybridMultilevel"/>
    <w:tmpl w:val="70EC6F28"/>
    <w:lvl w:ilvl="0" w:tplc="F17A8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26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A0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02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24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26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EA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48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87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743103"/>
    <w:multiLevelType w:val="hybridMultilevel"/>
    <w:tmpl w:val="FA4E4F0A"/>
    <w:lvl w:ilvl="0" w:tplc="976EF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C5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ED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E7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A3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A1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C6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21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8F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21119D4"/>
    <w:multiLevelType w:val="hybridMultilevel"/>
    <w:tmpl w:val="731EC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B3D53"/>
    <w:multiLevelType w:val="hybridMultilevel"/>
    <w:tmpl w:val="ADCC063A"/>
    <w:lvl w:ilvl="0" w:tplc="3F5E62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E5D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98F7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419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18FD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218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CF5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889E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62B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8237B"/>
    <w:multiLevelType w:val="hybridMultilevel"/>
    <w:tmpl w:val="BD62050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10B66"/>
    <w:multiLevelType w:val="hybridMultilevel"/>
    <w:tmpl w:val="D20CAC64"/>
    <w:lvl w:ilvl="0" w:tplc="0A40A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282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307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DC5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43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02A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8AF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801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82BED"/>
    <w:multiLevelType w:val="hybridMultilevel"/>
    <w:tmpl w:val="A120FA50"/>
    <w:lvl w:ilvl="0" w:tplc="5AC24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4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09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AAD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64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C92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01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0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6E3A45"/>
    <w:multiLevelType w:val="hybridMultilevel"/>
    <w:tmpl w:val="4F04CDA2"/>
    <w:lvl w:ilvl="0" w:tplc="3B7C55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CAC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C07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A48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26E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8F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B24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6E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D68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0C685E"/>
    <w:multiLevelType w:val="hybridMultilevel"/>
    <w:tmpl w:val="360CF488"/>
    <w:lvl w:ilvl="0" w:tplc="C7C09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FC6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63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02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67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8A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C5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23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A2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FE0320E"/>
    <w:multiLevelType w:val="hybridMultilevel"/>
    <w:tmpl w:val="70BA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06CAF"/>
    <w:multiLevelType w:val="hybridMultilevel"/>
    <w:tmpl w:val="9B58F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14"/>
  </w:num>
  <w:num w:numId="5">
    <w:abstractNumId w:val="10"/>
  </w:num>
  <w:num w:numId="6">
    <w:abstractNumId w:val="2"/>
  </w:num>
  <w:num w:numId="7">
    <w:abstractNumId w:val="17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19"/>
  </w:num>
  <w:num w:numId="13">
    <w:abstractNumId w:val="20"/>
  </w:num>
  <w:num w:numId="14">
    <w:abstractNumId w:val="15"/>
  </w:num>
  <w:num w:numId="15">
    <w:abstractNumId w:val="3"/>
  </w:num>
  <w:num w:numId="16">
    <w:abstractNumId w:val="16"/>
  </w:num>
  <w:num w:numId="17">
    <w:abstractNumId w:val="5"/>
  </w:num>
  <w:num w:numId="18">
    <w:abstractNumId w:val="23"/>
  </w:num>
  <w:num w:numId="19">
    <w:abstractNumId w:val="4"/>
  </w:num>
  <w:num w:numId="20">
    <w:abstractNumId w:val="9"/>
  </w:num>
  <w:num w:numId="21">
    <w:abstractNumId w:val="18"/>
  </w:num>
  <w:num w:numId="22">
    <w:abstractNumId w:val="8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25"/>
    <w:rsid w:val="00061DFC"/>
    <w:rsid w:val="00081590"/>
    <w:rsid w:val="000851D6"/>
    <w:rsid w:val="000E032C"/>
    <w:rsid w:val="00107B72"/>
    <w:rsid w:val="001122C6"/>
    <w:rsid w:val="001544D5"/>
    <w:rsid w:val="001C4758"/>
    <w:rsid w:val="001D0A8A"/>
    <w:rsid w:val="00230EDB"/>
    <w:rsid w:val="002415A8"/>
    <w:rsid w:val="002C4051"/>
    <w:rsid w:val="00343CDC"/>
    <w:rsid w:val="00393624"/>
    <w:rsid w:val="003B5BD2"/>
    <w:rsid w:val="003B5C92"/>
    <w:rsid w:val="00425759"/>
    <w:rsid w:val="00462240"/>
    <w:rsid w:val="00474F5E"/>
    <w:rsid w:val="004807B9"/>
    <w:rsid w:val="004A43A8"/>
    <w:rsid w:val="004C7D27"/>
    <w:rsid w:val="00504FD1"/>
    <w:rsid w:val="00584B3F"/>
    <w:rsid w:val="00593D2B"/>
    <w:rsid w:val="005B18F2"/>
    <w:rsid w:val="005B4431"/>
    <w:rsid w:val="005D0673"/>
    <w:rsid w:val="006A7829"/>
    <w:rsid w:val="006F7828"/>
    <w:rsid w:val="007065F5"/>
    <w:rsid w:val="007311AF"/>
    <w:rsid w:val="00790BBC"/>
    <w:rsid w:val="007D0449"/>
    <w:rsid w:val="00804D0F"/>
    <w:rsid w:val="008F5D7A"/>
    <w:rsid w:val="0090237A"/>
    <w:rsid w:val="00915404"/>
    <w:rsid w:val="00A46C3B"/>
    <w:rsid w:val="00A96BC3"/>
    <w:rsid w:val="00A97DF6"/>
    <w:rsid w:val="00AD3D31"/>
    <w:rsid w:val="00AE15D1"/>
    <w:rsid w:val="00AE462F"/>
    <w:rsid w:val="00B4442F"/>
    <w:rsid w:val="00B74F25"/>
    <w:rsid w:val="00B840AB"/>
    <w:rsid w:val="00B8615A"/>
    <w:rsid w:val="00BA24C6"/>
    <w:rsid w:val="00C53E7F"/>
    <w:rsid w:val="00CC614F"/>
    <w:rsid w:val="00CD5A4D"/>
    <w:rsid w:val="00CF4A4C"/>
    <w:rsid w:val="00D45425"/>
    <w:rsid w:val="00DB1C29"/>
    <w:rsid w:val="00E00D36"/>
    <w:rsid w:val="00E17AA1"/>
    <w:rsid w:val="00E37C14"/>
    <w:rsid w:val="00F00D6F"/>
    <w:rsid w:val="00F14E86"/>
    <w:rsid w:val="00F37DBC"/>
    <w:rsid w:val="00F83DC5"/>
    <w:rsid w:val="00FC6075"/>
    <w:rsid w:val="00F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0B3DC"/>
  <w15:docId w15:val="{8BAB1533-1658-48AC-8F96-9226AA4F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425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8165A"/>
  </w:style>
  <w:style w:type="character" w:customStyle="1" w:styleId="FooterChar">
    <w:name w:val="Footer Char"/>
    <w:basedOn w:val="DefaultParagraphFont"/>
    <w:link w:val="Footer"/>
    <w:uiPriority w:val="99"/>
    <w:qFormat/>
    <w:rsid w:val="0008165A"/>
  </w:style>
  <w:style w:type="paragraph" w:customStyle="1" w:styleId="Heading">
    <w:name w:val="Heading"/>
    <w:basedOn w:val="Normal"/>
    <w:next w:val="BodyText"/>
    <w:qFormat/>
    <w:rsid w:val="00D4542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BodyText">
    <w:name w:val="Body Text"/>
    <w:basedOn w:val="Normal"/>
    <w:rsid w:val="00D45425"/>
    <w:pPr>
      <w:spacing w:after="140" w:line="276" w:lineRule="auto"/>
    </w:pPr>
  </w:style>
  <w:style w:type="paragraph" w:styleId="List">
    <w:name w:val="List"/>
    <w:basedOn w:val="BodyText"/>
    <w:rsid w:val="00D45425"/>
    <w:rPr>
      <w:rFonts w:cs="Noto Sans Devanagari"/>
    </w:rPr>
  </w:style>
  <w:style w:type="paragraph" w:styleId="Caption">
    <w:name w:val="caption"/>
    <w:basedOn w:val="Normal"/>
    <w:qFormat/>
    <w:rsid w:val="00D45425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D45425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D45425"/>
  </w:style>
  <w:style w:type="paragraph" w:styleId="Header">
    <w:name w:val="header"/>
    <w:basedOn w:val="Normal"/>
    <w:link w:val="HeaderChar"/>
    <w:uiPriority w:val="99"/>
    <w:unhideWhenUsed/>
    <w:rsid w:val="0008165A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8165A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54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728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600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78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12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91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85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81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10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0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6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Lumina Russ</dc:creator>
  <dc:description/>
  <cp:lastModifiedBy>RACHANA KOLAMBKAR</cp:lastModifiedBy>
  <cp:revision>16</cp:revision>
  <cp:lastPrinted>2020-09-05T15:01:00Z</cp:lastPrinted>
  <dcterms:created xsi:type="dcterms:W3CDTF">2021-07-13T04:14:00Z</dcterms:created>
  <dcterms:modified xsi:type="dcterms:W3CDTF">2021-11-16T09:42:00Z</dcterms:modified>
  <dc:language>en-GB</dc:language>
</cp:coreProperties>
</file>